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712" w:rsidRDefault="00643712" w:rsidP="00270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                    </w:t>
      </w:r>
      <w:r w:rsidR="00DA7298" w:rsidRPr="0064371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Аннотация к интерактивному плакату </w:t>
      </w:r>
    </w:p>
    <w:p w:rsidR="00DA7298" w:rsidRPr="00643712" w:rsidRDefault="00DA7298" w:rsidP="0064371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64371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«Заповедники Пермского края»</w:t>
      </w:r>
    </w:p>
    <w:p w:rsidR="00DA7298" w:rsidRDefault="00DA7298" w:rsidP="00270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702BC" w:rsidRPr="002702BC" w:rsidRDefault="002702BC" w:rsidP="00270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2702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Мультимедийные</w:t>
      </w:r>
      <w:proofErr w:type="spellEnd"/>
      <w:r w:rsidRPr="002702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технологии позволяют создавать наглядные, информативные и содержательные обучающие материалы разных форматов. Одним из них является интерактивный плакат. </w:t>
      </w:r>
    </w:p>
    <w:p w:rsidR="002702BC" w:rsidRPr="002702BC" w:rsidRDefault="002702BC" w:rsidP="00270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702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Интерактивный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r w:rsidRPr="002702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лакат — наглядное изображение, которое может быть использовано для р</w:t>
      </w:r>
      <w:r w:rsidR="00DA72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екламы, агитации, обучения</w:t>
      </w:r>
      <w:r w:rsidRPr="002702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Независимо от целей использования плакат — это средство предоставления информации, то есть основная его функция — демонстрация материала.</w:t>
      </w:r>
    </w:p>
    <w:p w:rsidR="002702BC" w:rsidRPr="002702BC" w:rsidRDefault="002702BC" w:rsidP="00270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702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Понятие интерактивности означает способность информационно-коммуникационной системы реагировать на действия пользователя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2702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Из этого следует, что интерактивным плакатом нельзя считать статичную иллюстрацию или один только набор </w:t>
      </w:r>
      <w:proofErr w:type="spellStart"/>
      <w:r w:rsidRPr="002702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мультимедийных</w:t>
      </w:r>
      <w:proofErr w:type="spellEnd"/>
      <w:r w:rsidRPr="002702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компонентов. Только систему, в которой </w:t>
      </w:r>
      <w:proofErr w:type="spellStart"/>
      <w:r w:rsidRPr="002702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контент</w:t>
      </w:r>
      <w:proofErr w:type="spellEnd"/>
      <w:r w:rsidRPr="002702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взаимодействует с пользователем посредством ссылок, областей текстового/цифрового входа, кнопок перехода и других интерактивных элементов.</w:t>
      </w:r>
    </w:p>
    <w:p w:rsidR="002702BC" w:rsidRPr="002702BC" w:rsidRDefault="002702BC" w:rsidP="002702BC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2702BC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Виды интерактивных плакатов</w:t>
      </w:r>
    </w:p>
    <w:p w:rsidR="002702BC" w:rsidRPr="002702BC" w:rsidRDefault="002702BC" w:rsidP="00270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702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содержанию и форме интерактивные плакаты классифицируют на одно- и многоуровневые. Для разработки интерактивного плаката одноуровневого типа используют, соответственно, одноуровневую схему построения: содержание меняется в зависимости от состояния интерактивных элементов, например, при нажатии кнопок или активации полей ввода текста.</w:t>
      </w:r>
    </w:p>
    <w:p w:rsidR="002702BC" w:rsidRPr="002702BC" w:rsidRDefault="002702BC" w:rsidP="00270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702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Более сложным видом интерактивного плаката является многоуровневый плакат —  он работает по принципу меню: плакат первого уровня служит отправной точкой для перехода к компонентам второго уровня.</w:t>
      </w:r>
    </w:p>
    <w:p w:rsidR="002702BC" w:rsidRPr="002702BC" w:rsidRDefault="002702BC" w:rsidP="00270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702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Многоуровневые плакаты </w:t>
      </w:r>
      <w:r w:rsidR="00DA72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включают</w:t>
      </w:r>
      <w:r w:rsidRPr="002702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большой объем материала, структурируют его и формируют в единый информационный блок.</w:t>
      </w:r>
    </w:p>
    <w:p w:rsidR="002702BC" w:rsidRPr="002702BC" w:rsidRDefault="002702BC" w:rsidP="00270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702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Независимо от вида интерактивного плаката, в рабочей области могут размещаться любые </w:t>
      </w:r>
      <w:proofErr w:type="spellStart"/>
      <w:r w:rsidRPr="002702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мультимедийные</w:t>
      </w:r>
      <w:proofErr w:type="spellEnd"/>
      <w:r w:rsidRPr="002702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элементы: статичные иллюстрации, анимации, текст. Еще  больше функциональных возможностей плакату дает применение дополнительных элементов: звуковые и графические файлы, интерактивные интерфейсы, сложные анимированные сцены.</w:t>
      </w:r>
    </w:p>
    <w:p w:rsidR="002702BC" w:rsidRPr="002702BC" w:rsidRDefault="002702BC" w:rsidP="00270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702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Интерактивные плакаты — гибкий инструмент образовательного процесса. С ним обуча</w:t>
      </w:r>
      <w:r w:rsidR="00DA72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ющиеся</w:t>
      </w:r>
      <w:r w:rsidRPr="002702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быстро усваивают новый материал и закрепляют пройденный, а преподаватель получает возможность структурировать большой объем информации в удобной для понимания форме.</w:t>
      </w:r>
    </w:p>
    <w:p w:rsidR="002702BC" w:rsidRDefault="002702BC" w:rsidP="00270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702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Использованием интерактивных элементов можно решить одну из ключевых проблем образования — привлечь внимание обучаемого, заинтересовать его и вовлечь в активную познавательную деятельность.</w:t>
      </w:r>
    </w:p>
    <w:p w:rsidR="00643712" w:rsidRPr="002702BC" w:rsidRDefault="00643712" w:rsidP="00270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43712" w:rsidRPr="00643712" w:rsidRDefault="00643712" w:rsidP="00DA729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3712">
        <w:rPr>
          <w:rFonts w:ascii="Times New Roman" w:hAnsi="Times New Roman" w:cs="Times New Roman"/>
          <w:b/>
          <w:sz w:val="28"/>
          <w:szCs w:val="28"/>
        </w:rPr>
        <w:t>Интерактивный плакат «Заповедники Пермского края»</w:t>
      </w:r>
    </w:p>
    <w:p w:rsidR="00DA7298" w:rsidRDefault="00DA7298" w:rsidP="00DA72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Интерактивный плакат «Заповедники Пермского края» выполнен и используется преподавателем на учебной дисциплине Экологические основы природопользования при изучении темы «Особо охраняемые природные территории Пермского края» и во время внеурочной деятельности.</w:t>
      </w:r>
      <w:r w:rsidRPr="004F3B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02BC" w:rsidRDefault="002702BC" w:rsidP="00270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создания интерактивного плаката – представить информацию о заповедниках Пермского края в наглядной и эффективной форме</w:t>
      </w:r>
      <w:r w:rsidRPr="007F68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способствовать возрастанию интереса к изучаемой теме.</w:t>
      </w:r>
    </w:p>
    <w:p w:rsidR="002702BC" w:rsidRDefault="002702BC" w:rsidP="00270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2702BC" w:rsidRDefault="002702BC" w:rsidP="00270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Разнообразить подачу учебного материала по дисциплине Экологические основы природопользования.</w:t>
      </w:r>
    </w:p>
    <w:p w:rsidR="002702BC" w:rsidRDefault="002702BC" w:rsidP="00270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Способствовать развитию любви к природе, бережного отношения к её богатствам и гордости за родной край. </w:t>
      </w:r>
    </w:p>
    <w:p w:rsidR="002702BC" w:rsidRDefault="002702BC" w:rsidP="00270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интерактивном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плакате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интересной форме представлена информация об истории создания, о местоположении, климате, животном и растительном мире заповедников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Басеги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Вишерский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02BC" w:rsidRDefault="002702BC" w:rsidP="00270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 обычной презентации его отличает нелинейный способ подачи материала, возможность получения нужной информации в зависимости от управляющих действий пользователя.</w:t>
      </w:r>
    </w:p>
    <w:p w:rsidR="002702BC" w:rsidRPr="005A43B4" w:rsidRDefault="002702BC" w:rsidP="002702B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Просмотр интерактивного плаката рекомендуется осуществлять в программе </w:t>
      </w:r>
      <w:r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4F3B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Point</w:t>
      </w:r>
      <w:r>
        <w:rPr>
          <w:rFonts w:ascii="Times New Roman" w:hAnsi="Times New Roman" w:cs="Times New Roman"/>
          <w:sz w:val="28"/>
          <w:szCs w:val="28"/>
        </w:rPr>
        <w:t xml:space="preserve"> 2021 года (не ранее), так как используются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анимации, не поддерживаемые старой версией  </w:t>
      </w:r>
      <w:r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4F3B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Point</w:t>
      </w:r>
      <w:r>
        <w:rPr>
          <w:rFonts w:ascii="Times New Roman" w:hAnsi="Times New Roman" w:cs="Times New Roman"/>
          <w:sz w:val="28"/>
          <w:szCs w:val="28"/>
        </w:rPr>
        <w:t>. Также нужно использовать</w:t>
      </w:r>
      <w:r w:rsidRPr="00277E58">
        <w:rPr>
          <w:rFonts w:ascii="Times New Roman" w:hAnsi="Times New Roman" w:cs="Times New Roman"/>
          <w:sz w:val="28"/>
          <w:szCs w:val="28"/>
        </w:rPr>
        <w:t xml:space="preserve"> шрифты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Arial</w:t>
      </w:r>
      <w:r w:rsidRPr="00277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Black</w:t>
      </w:r>
      <w:r w:rsidRPr="00277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277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Waybuloo</w:t>
      </w:r>
      <w:proofErr w:type="spellEnd"/>
      <w:r w:rsidRPr="00277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Arial</w:t>
      </w:r>
      <w:r w:rsidRPr="00277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Переходы к информации о животных можно осуществлять путем нажатия на картинки самих животных.</w:t>
      </w:r>
    </w:p>
    <w:p w:rsidR="002702BC" w:rsidRPr="004B6818" w:rsidRDefault="002702BC" w:rsidP="00270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создании интерактивного плаката использовались следующие источники: </w:t>
      </w:r>
      <w:proofErr w:type="spellStart"/>
      <w:r w:rsidRPr="004B6818">
        <w:rPr>
          <w:rFonts w:ascii="Times New Roman" w:hAnsi="Times New Roman" w:cs="Times New Roman"/>
          <w:sz w:val="28"/>
          <w:szCs w:val="28"/>
        </w:rPr>
        <w:t>Википедия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Картинки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Я</w:t>
      </w:r>
      <w:r w:rsidRPr="004B6818">
        <w:rPr>
          <w:rFonts w:ascii="Times New Roman" w:hAnsi="Times New Roman" w:cs="Times New Roman"/>
          <w:sz w:val="28"/>
          <w:szCs w:val="28"/>
        </w:rPr>
        <w:t>ндексе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702BC" w:rsidRPr="004B6818" w:rsidRDefault="002702BC" w:rsidP="00270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818">
        <w:rPr>
          <w:rFonts w:ascii="Times New Roman" w:hAnsi="Times New Roman" w:cs="Times New Roman"/>
          <w:sz w:val="28"/>
          <w:szCs w:val="28"/>
        </w:rPr>
        <w:t xml:space="preserve">Заповедник </w:t>
      </w:r>
      <w:proofErr w:type="spellStart"/>
      <w:r w:rsidRPr="004B6818">
        <w:rPr>
          <w:rFonts w:ascii="Times New Roman" w:hAnsi="Times New Roman" w:cs="Times New Roman"/>
          <w:sz w:val="28"/>
          <w:szCs w:val="28"/>
        </w:rPr>
        <w:t>Вишерский</w:t>
      </w:r>
      <w:proofErr w:type="spellEnd"/>
      <w:r w:rsidRPr="004B6818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tgtFrame="_blank" w:history="1">
        <w:r w:rsidRPr="004B6818">
          <w:rPr>
            <w:rStyle w:val="a4"/>
            <w:sz w:val="28"/>
            <w:szCs w:val="28"/>
            <w:shd w:val="clear" w:color="auto" w:fill="FFFFFF"/>
          </w:rPr>
          <w:t>https://www.vishersky.ru</w:t>
        </w:r>
      </w:hyperlink>
    </w:p>
    <w:p w:rsidR="00527442" w:rsidRPr="002702BC" w:rsidRDefault="002702BC" w:rsidP="00270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818">
        <w:rPr>
          <w:rFonts w:ascii="Times New Roman" w:hAnsi="Times New Roman" w:cs="Times New Roman"/>
          <w:sz w:val="28"/>
          <w:szCs w:val="28"/>
        </w:rPr>
        <w:t xml:space="preserve">Заповедник </w:t>
      </w:r>
      <w:proofErr w:type="spellStart"/>
      <w:r w:rsidRPr="004B6818">
        <w:rPr>
          <w:rFonts w:ascii="Times New Roman" w:hAnsi="Times New Roman" w:cs="Times New Roman"/>
          <w:sz w:val="28"/>
          <w:szCs w:val="28"/>
        </w:rPr>
        <w:t>Басеги</w:t>
      </w:r>
      <w:proofErr w:type="spellEnd"/>
      <w:r w:rsidRPr="004B6818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tgtFrame="_blank" w:history="1">
        <w:r w:rsidRPr="004B6818">
          <w:rPr>
            <w:rStyle w:val="a4"/>
            <w:sz w:val="28"/>
            <w:szCs w:val="28"/>
            <w:shd w:val="clear" w:color="auto" w:fill="FFFFFF"/>
          </w:rPr>
          <w:t>https://www.basegi.ru/o-zapovednike/prirodnye-usloviya/55-flora-i-fauna-zapovednika-basegi</w:t>
        </w:r>
      </w:hyperlink>
    </w:p>
    <w:sectPr w:rsidR="00527442" w:rsidRPr="002702BC" w:rsidSect="00527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A28E4"/>
    <w:multiLevelType w:val="multilevel"/>
    <w:tmpl w:val="C7F6C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02BC"/>
    <w:rsid w:val="002702BC"/>
    <w:rsid w:val="00527442"/>
    <w:rsid w:val="005C51B6"/>
    <w:rsid w:val="00643712"/>
    <w:rsid w:val="00C47BC6"/>
    <w:rsid w:val="00DA7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442"/>
  </w:style>
  <w:style w:type="paragraph" w:styleId="2">
    <w:name w:val="heading 2"/>
    <w:basedOn w:val="a"/>
    <w:link w:val="20"/>
    <w:uiPriority w:val="9"/>
    <w:qFormat/>
    <w:rsid w:val="002702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702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70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702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9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away.php?to=https%3A%2F%2Fwww.basegi.ru%2Fo-zapovednike%2Fprirodnye-usloviya%2F55-flora-i-fauna-zapovednika-basegi&amp;cc_key=" TargetMode="External"/><Relationship Id="rId5" Type="http://schemas.openxmlformats.org/officeDocument/2006/relationships/hyperlink" Target="https://vk.com/away.php?to=https%3A%2F%2Fwww.vishersky.ru&amp;cc_key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Белинская Н. В.</dc:creator>
  <cp:keywords/>
  <dc:description/>
  <cp:lastModifiedBy>Белинская Н. В.</cp:lastModifiedBy>
  <cp:revision>5</cp:revision>
  <dcterms:created xsi:type="dcterms:W3CDTF">2024-03-18T07:24:00Z</dcterms:created>
  <dcterms:modified xsi:type="dcterms:W3CDTF">2024-03-18T08:12:00Z</dcterms:modified>
</cp:coreProperties>
</file>